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C2" w:rsidRDefault="00294941" w:rsidP="00DA1B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СРСП </w:t>
      </w:r>
      <w:r w:rsidR="00DA1B9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D84779" w:rsidRPr="00715AC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84779" w:rsidRPr="00715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7D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7D37" w:rsidRPr="00C17D37">
        <w:rPr>
          <w:rFonts w:ascii="Times New Roman" w:hAnsi="Times New Roman" w:cs="Times New Roman"/>
          <w:sz w:val="28"/>
          <w:szCs w:val="28"/>
          <w:lang w:val="en-US"/>
        </w:rPr>
        <w:t xml:space="preserve">XSL </w:t>
      </w:r>
      <w:r w:rsidR="00C17D37" w:rsidRPr="00C17D37">
        <w:rPr>
          <w:rFonts w:ascii="Times New Roman" w:hAnsi="Times New Roman" w:cs="Times New Roman"/>
          <w:sz w:val="28"/>
          <w:szCs w:val="28"/>
        </w:rPr>
        <w:t>атаки.</w:t>
      </w:r>
    </w:p>
    <w:p w:rsidR="00D16C43" w:rsidRPr="00C235FD" w:rsidRDefault="00D16C43" w:rsidP="00D16C43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FD">
        <w:rPr>
          <w:rFonts w:ascii="Times New Roman" w:hAnsi="Times New Roman" w:cs="Times New Roman"/>
          <w:b/>
          <w:sz w:val="24"/>
          <w:szCs w:val="24"/>
        </w:rPr>
        <w:t>Форма и содержание отчета</w:t>
      </w:r>
    </w:p>
    <w:p w:rsidR="00D16C43" w:rsidRPr="00C235FD" w:rsidRDefault="00D16C43" w:rsidP="00D16C43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D16C43" w:rsidRPr="00C235FD" w:rsidRDefault="00D16C43" w:rsidP="00D16C43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Титульный лист установленного образца.</w:t>
      </w:r>
    </w:p>
    <w:p w:rsidR="00D16C43" w:rsidRPr="00C235FD" w:rsidRDefault="00D16C43" w:rsidP="00D16C43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</w:t>
      </w:r>
      <w:r w:rsidRPr="00D84779">
        <w:rPr>
          <w:rFonts w:ascii="Times New Roman" w:hAnsi="Times New Roman" w:cs="Times New Roman"/>
          <w:sz w:val="24"/>
          <w:szCs w:val="24"/>
        </w:rPr>
        <w:t>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84779">
        <w:rPr>
          <w:rFonts w:ascii="Times New Roman" w:hAnsi="Times New Roman" w:cs="Times New Roman"/>
          <w:sz w:val="24"/>
          <w:szCs w:val="24"/>
        </w:rPr>
        <w:t xml:space="preserve"> поиск возможных методов доступа</w:t>
      </w:r>
      <w:r w:rsidRPr="00C23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C43" w:rsidRPr="00C235FD" w:rsidRDefault="00D16C43" w:rsidP="00D16C43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 xml:space="preserve">Сравнительный анализ рассмотренных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4779">
        <w:rPr>
          <w:rFonts w:ascii="Times New Roman" w:hAnsi="Times New Roman" w:cs="Times New Roman"/>
          <w:sz w:val="24"/>
          <w:szCs w:val="24"/>
        </w:rPr>
        <w:t>ерминал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84779">
        <w:rPr>
          <w:rFonts w:ascii="Times New Roman" w:hAnsi="Times New Roman" w:cs="Times New Roman"/>
          <w:sz w:val="24"/>
          <w:szCs w:val="24"/>
        </w:rPr>
        <w:t xml:space="preserve"> защищенной информационной системы.</w:t>
      </w:r>
    </w:p>
    <w:p w:rsidR="00D16C43" w:rsidRPr="00C235FD" w:rsidRDefault="00D16C43" w:rsidP="00D16C43">
      <w:pPr>
        <w:numPr>
          <w:ilvl w:val="0"/>
          <w:numId w:val="1"/>
        </w:numPr>
        <w:tabs>
          <w:tab w:val="clear" w:pos="480"/>
          <w:tab w:val="num" w:pos="840"/>
        </w:tabs>
        <w:spacing w:after="0" w:line="288" w:lineRule="auto"/>
        <w:ind w:left="84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Перечень использованных информационных источников.</w:t>
      </w:r>
    </w:p>
    <w:p w:rsidR="00D16C43" w:rsidRDefault="00D16C43" w:rsidP="00D16C43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FD">
        <w:rPr>
          <w:rFonts w:ascii="Times New Roman" w:hAnsi="Times New Roman" w:cs="Times New Roman"/>
          <w:sz w:val="24"/>
          <w:szCs w:val="24"/>
        </w:rPr>
        <w:t>Отчет выполняется на листах формата А4 рукописным или печатным способом. При рукописном оформлении отчета текст следует излагать четким почерком чернилами черного цвета.</w:t>
      </w:r>
    </w:p>
    <w:p w:rsidR="00684AA6" w:rsidRPr="00684AA6" w:rsidRDefault="00684AA6" w:rsidP="00684AA6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84AA6">
        <w:rPr>
          <w:rStyle w:val="w"/>
          <w:b/>
          <w:bCs/>
          <w:sz w:val="28"/>
          <w:szCs w:val="28"/>
        </w:rPr>
        <w:t>XSL</w:t>
      </w:r>
      <w:r w:rsidRPr="00684AA6">
        <w:rPr>
          <w:b/>
          <w:bCs/>
          <w:sz w:val="28"/>
          <w:szCs w:val="28"/>
        </w:rPr>
        <w:t>-</w:t>
      </w:r>
      <w:r w:rsidRPr="00684AA6">
        <w:rPr>
          <w:rStyle w:val="w"/>
          <w:b/>
          <w:bCs/>
          <w:sz w:val="28"/>
          <w:szCs w:val="28"/>
        </w:rPr>
        <w:t>атака</w:t>
      </w:r>
      <w:r w:rsidRPr="00684AA6">
        <w:rPr>
          <w:sz w:val="28"/>
          <w:szCs w:val="28"/>
        </w:rPr>
        <w:t xml:space="preserve"> (</w:t>
      </w:r>
      <w:hyperlink r:id="rId5" w:history="1">
        <w:r w:rsidRPr="00684AA6">
          <w:rPr>
            <w:rStyle w:val="w"/>
            <w:sz w:val="28"/>
            <w:szCs w:val="28"/>
          </w:rPr>
          <w:t>англ</w:t>
        </w:r>
        <w:r w:rsidRPr="00684AA6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Pr="00684AA6">
        <w:rPr>
          <w:sz w:val="28"/>
          <w:szCs w:val="28"/>
        </w:rPr>
        <w:t> </w:t>
      </w:r>
      <w:proofErr w:type="spellStart"/>
      <w:r w:rsidRPr="00684AA6">
        <w:rPr>
          <w:rStyle w:val="w"/>
          <w:i/>
          <w:iCs/>
          <w:sz w:val="28"/>
          <w:szCs w:val="28"/>
          <w:lang w:val="en"/>
        </w:rPr>
        <w:t>eXtended</w:t>
      </w:r>
      <w:proofErr w:type="spellEnd"/>
      <w:r w:rsidRPr="00684AA6">
        <w:rPr>
          <w:i/>
          <w:iCs/>
          <w:sz w:val="28"/>
          <w:szCs w:val="28"/>
          <w:lang w:val="en"/>
        </w:rPr>
        <w:t xml:space="preserve"> </w:t>
      </w:r>
      <w:r w:rsidRPr="00684AA6">
        <w:rPr>
          <w:rStyle w:val="w"/>
          <w:i/>
          <w:iCs/>
          <w:sz w:val="28"/>
          <w:szCs w:val="28"/>
          <w:lang w:val="en"/>
        </w:rPr>
        <w:t>Sparse</w:t>
      </w:r>
      <w:r w:rsidRPr="00684AA6">
        <w:rPr>
          <w:i/>
          <w:iCs/>
          <w:sz w:val="28"/>
          <w:szCs w:val="28"/>
          <w:lang w:val="en"/>
        </w:rPr>
        <w:t xml:space="preserve"> </w:t>
      </w:r>
      <w:r w:rsidRPr="00684AA6">
        <w:rPr>
          <w:rStyle w:val="w"/>
          <w:i/>
          <w:iCs/>
          <w:sz w:val="28"/>
          <w:szCs w:val="28"/>
          <w:lang w:val="en"/>
        </w:rPr>
        <w:t>Linearization</w:t>
      </w:r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алгебраическая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атака</w:t>
      </w:r>
      <w:r w:rsidRPr="00684AA6">
        <w:rPr>
          <w:sz w:val="28"/>
          <w:szCs w:val="28"/>
        </w:rPr>
        <w:t xml:space="preserve">) — </w:t>
      </w:r>
      <w:r w:rsidRPr="00684AA6">
        <w:rPr>
          <w:rStyle w:val="w"/>
          <w:sz w:val="28"/>
          <w:szCs w:val="28"/>
        </w:rPr>
        <w:t>это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метод</w:t>
      </w:r>
      <w:r w:rsidRPr="00684AA6">
        <w:rPr>
          <w:sz w:val="28"/>
          <w:szCs w:val="28"/>
        </w:rPr>
        <w:t xml:space="preserve"> </w:t>
      </w:r>
      <w:hyperlink r:id="rId6" w:history="1">
        <w:r w:rsidRPr="00684AA6">
          <w:rPr>
            <w:rStyle w:val="w"/>
            <w:sz w:val="28"/>
            <w:szCs w:val="28"/>
          </w:rPr>
          <w:t>криптографического</w:t>
        </w:r>
        <w:r w:rsidRPr="00684AA6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684AA6">
          <w:rPr>
            <w:rStyle w:val="w"/>
            <w:sz w:val="28"/>
            <w:szCs w:val="28"/>
          </w:rPr>
          <w:t>анализа</w:t>
        </w:r>
      </w:hyperlink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основанный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на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алгебраических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свойствах</w:t>
      </w:r>
      <w:r w:rsidRPr="00684AA6">
        <w:rPr>
          <w:sz w:val="28"/>
          <w:szCs w:val="28"/>
        </w:rPr>
        <w:t xml:space="preserve"> </w:t>
      </w:r>
      <w:hyperlink r:id="rId7" w:history="1">
        <w:r w:rsidRPr="00684AA6">
          <w:rPr>
            <w:rStyle w:val="w"/>
            <w:sz w:val="28"/>
            <w:szCs w:val="28"/>
          </w:rPr>
          <w:t>шифра</w:t>
        </w:r>
      </w:hyperlink>
      <w:r w:rsidRPr="00684AA6">
        <w:rPr>
          <w:sz w:val="28"/>
          <w:szCs w:val="28"/>
        </w:rPr>
        <w:t xml:space="preserve">. </w:t>
      </w:r>
      <w:r w:rsidRPr="00684AA6">
        <w:rPr>
          <w:rStyle w:val="w"/>
          <w:sz w:val="28"/>
          <w:szCs w:val="28"/>
        </w:rPr>
        <w:t>Метод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предполагает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решение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особой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системы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уравнений</w:t>
      </w:r>
      <w:r w:rsidRPr="00684AA6">
        <w:rPr>
          <w:sz w:val="28"/>
          <w:szCs w:val="28"/>
        </w:rPr>
        <w:t>.</w:t>
      </w:r>
    </w:p>
    <w:p w:rsidR="00684AA6" w:rsidRPr="00684AA6" w:rsidRDefault="00684AA6" w:rsidP="00684AA6">
      <w:pPr>
        <w:pStyle w:val="a3"/>
        <w:jc w:val="both"/>
        <w:rPr>
          <w:sz w:val="28"/>
          <w:szCs w:val="28"/>
        </w:rPr>
      </w:pPr>
      <w:r w:rsidRPr="00684AA6">
        <w:rPr>
          <w:rStyle w:val="w"/>
          <w:sz w:val="28"/>
          <w:szCs w:val="28"/>
        </w:rPr>
        <w:t>Данный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метод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был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предложен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в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2001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году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Николя</w:t>
      </w:r>
      <w:r w:rsidRPr="00684AA6">
        <w:rPr>
          <w:sz w:val="28"/>
          <w:szCs w:val="28"/>
        </w:rPr>
        <w:t xml:space="preserve"> </w:t>
      </w:r>
      <w:proofErr w:type="spellStart"/>
      <w:r w:rsidRPr="00684AA6">
        <w:rPr>
          <w:rStyle w:val="w"/>
          <w:sz w:val="28"/>
          <w:szCs w:val="28"/>
        </w:rPr>
        <w:t>Куртуа</w:t>
      </w:r>
      <w:proofErr w:type="spellEnd"/>
      <w:r w:rsidRPr="00684AA6">
        <w:rPr>
          <w:sz w:val="28"/>
          <w:szCs w:val="28"/>
        </w:rPr>
        <w:t xml:space="preserve"> (</w:t>
      </w:r>
      <w:proofErr w:type="spellStart"/>
      <w:r w:rsidRPr="00684AA6">
        <w:rPr>
          <w:rStyle w:val="w"/>
          <w:sz w:val="28"/>
          <w:szCs w:val="28"/>
        </w:rPr>
        <w:t>Nicolas</w:t>
      </w:r>
      <w:proofErr w:type="spellEnd"/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T</w:t>
      </w:r>
      <w:r w:rsidRPr="00684AA6">
        <w:rPr>
          <w:sz w:val="28"/>
          <w:szCs w:val="28"/>
        </w:rPr>
        <w:t xml:space="preserve">. </w:t>
      </w:r>
      <w:proofErr w:type="spellStart"/>
      <w:r w:rsidRPr="00684AA6">
        <w:rPr>
          <w:rStyle w:val="w"/>
          <w:sz w:val="28"/>
          <w:szCs w:val="28"/>
        </w:rPr>
        <w:t>Courtois</w:t>
      </w:r>
      <w:proofErr w:type="spellEnd"/>
      <w:r w:rsidRPr="00684AA6">
        <w:rPr>
          <w:sz w:val="28"/>
          <w:szCs w:val="28"/>
        </w:rPr>
        <w:t>).</w:t>
      </w:r>
    </w:p>
    <w:p w:rsidR="00684AA6" w:rsidRPr="00684AA6" w:rsidRDefault="00684AA6" w:rsidP="00684AA6">
      <w:pPr>
        <w:pStyle w:val="a3"/>
        <w:ind w:firstLine="708"/>
        <w:jc w:val="both"/>
        <w:rPr>
          <w:sz w:val="28"/>
          <w:szCs w:val="28"/>
        </w:rPr>
      </w:pPr>
      <w:r w:rsidRPr="00684AA6">
        <w:rPr>
          <w:rStyle w:val="w"/>
          <w:sz w:val="28"/>
          <w:szCs w:val="28"/>
        </w:rPr>
        <w:t>XSL</w:t>
      </w:r>
      <w:r w:rsidRPr="00684AA6">
        <w:rPr>
          <w:sz w:val="28"/>
          <w:szCs w:val="28"/>
        </w:rPr>
        <w:t>-</w:t>
      </w:r>
      <w:r w:rsidRPr="00684AA6">
        <w:rPr>
          <w:rStyle w:val="w"/>
          <w:sz w:val="28"/>
          <w:szCs w:val="28"/>
        </w:rPr>
        <w:t>атаки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ранее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считались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невозможными</w:t>
      </w:r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однако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26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мая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2006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года</w:t>
      </w:r>
      <w:r w:rsidRPr="00684AA6">
        <w:rPr>
          <w:sz w:val="28"/>
          <w:szCs w:val="28"/>
        </w:rPr>
        <w:t xml:space="preserve"> </w:t>
      </w:r>
      <w:proofErr w:type="spellStart"/>
      <w:r w:rsidRPr="00684AA6">
        <w:rPr>
          <w:rStyle w:val="w"/>
          <w:sz w:val="28"/>
          <w:szCs w:val="28"/>
        </w:rPr>
        <w:t>Куртуа</w:t>
      </w:r>
      <w:proofErr w:type="spellEnd"/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продемонстрировал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возможность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XSL</w:t>
      </w:r>
      <w:r w:rsidRPr="00684AA6">
        <w:rPr>
          <w:sz w:val="28"/>
          <w:szCs w:val="28"/>
        </w:rPr>
        <w:t>-</w:t>
      </w:r>
      <w:r w:rsidRPr="00684AA6">
        <w:rPr>
          <w:rStyle w:val="w"/>
          <w:sz w:val="28"/>
          <w:szCs w:val="28"/>
        </w:rPr>
        <w:t>атаки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против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модели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одного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шифра</w:t>
      </w:r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сходного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своей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структуре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шифром</w:t>
      </w:r>
      <w:r w:rsidRPr="00684AA6">
        <w:rPr>
          <w:sz w:val="28"/>
          <w:szCs w:val="28"/>
        </w:rPr>
        <w:t xml:space="preserve"> </w:t>
      </w:r>
      <w:hyperlink r:id="rId8" w:history="1">
        <w:r w:rsidRPr="00684AA6">
          <w:rPr>
            <w:rStyle w:val="w"/>
            <w:sz w:val="28"/>
            <w:szCs w:val="28"/>
          </w:rPr>
          <w:t>AES</w:t>
        </w:r>
      </w:hyperlink>
      <w:hyperlink r:id="rId9" w:anchor="cite_note-1" w:history="1">
        <w:r w:rsidRPr="00684AA6">
          <w:rPr>
            <w:rStyle w:val="a4"/>
            <w:color w:val="auto"/>
            <w:sz w:val="28"/>
            <w:szCs w:val="28"/>
            <w:u w:val="none"/>
            <w:vertAlign w:val="superscript"/>
          </w:rPr>
          <w:t>[</w:t>
        </w:r>
        <w:r w:rsidRPr="00684AA6">
          <w:rPr>
            <w:rStyle w:val="w"/>
            <w:sz w:val="28"/>
            <w:szCs w:val="28"/>
            <w:vertAlign w:val="superscript"/>
          </w:rPr>
          <w:t>1</w:t>
        </w:r>
        <w:r w:rsidRPr="00684AA6">
          <w:rPr>
            <w:rStyle w:val="a4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684AA6">
        <w:rPr>
          <w:sz w:val="28"/>
          <w:szCs w:val="28"/>
        </w:rPr>
        <w:t>.</w:t>
      </w:r>
    </w:p>
    <w:p w:rsidR="00684AA6" w:rsidRPr="00684AA6" w:rsidRDefault="00684AA6" w:rsidP="00684AA6">
      <w:pPr>
        <w:pStyle w:val="a3"/>
        <w:ind w:firstLine="708"/>
        <w:jc w:val="both"/>
        <w:rPr>
          <w:sz w:val="28"/>
          <w:szCs w:val="28"/>
        </w:rPr>
      </w:pPr>
      <w:r w:rsidRPr="00684AA6">
        <w:rPr>
          <w:rStyle w:val="w"/>
          <w:sz w:val="28"/>
          <w:szCs w:val="28"/>
        </w:rPr>
        <w:t>Как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говорил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один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из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создателей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шифра</w:t>
      </w:r>
      <w:r w:rsidRPr="00684AA6">
        <w:rPr>
          <w:sz w:val="28"/>
          <w:szCs w:val="28"/>
        </w:rPr>
        <w:t xml:space="preserve"> </w:t>
      </w:r>
      <w:hyperlink r:id="rId10" w:history="1">
        <w:proofErr w:type="spellStart"/>
        <w:r w:rsidRPr="00684AA6">
          <w:rPr>
            <w:rStyle w:val="w"/>
            <w:sz w:val="28"/>
            <w:szCs w:val="28"/>
          </w:rPr>
          <w:t>Rijndael</w:t>
        </w:r>
        <w:proofErr w:type="spellEnd"/>
      </w:hyperlink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в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частной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переписке:</w:t>
      </w:r>
      <w:r w:rsidRPr="00684AA6">
        <w:rPr>
          <w:sz w:val="28"/>
          <w:szCs w:val="28"/>
        </w:rPr>
        <w:t xml:space="preserve"> «</w:t>
      </w:r>
      <w:r w:rsidRPr="00684AA6">
        <w:rPr>
          <w:rStyle w:val="w"/>
          <w:sz w:val="28"/>
          <w:szCs w:val="28"/>
        </w:rPr>
        <w:t>XSL</w:t>
      </w:r>
      <w:r w:rsidRPr="00684AA6">
        <w:rPr>
          <w:sz w:val="28"/>
          <w:szCs w:val="28"/>
        </w:rPr>
        <w:t xml:space="preserve"> — </w:t>
      </w:r>
      <w:r w:rsidRPr="00684AA6">
        <w:rPr>
          <w:rStyle w:val="w"/>
          <w:sz w:val="28"/>
          <w:szCs w:val="28"/>
        </w:rPr>
        <w:t>это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не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атака</w:t>
      </w:r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это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всего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лишь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мечта</w:t>
      </w:r>
      <w:r w:rsidRPr="00684AA6">
        <w:rPr>
          <w:sz w:val="28"/>
          <w:szCs w:val="28"/>
        </w:rPr>
        <w:t>». «</w:t>
      </w:r>
      <w:r w:rsidRPr="00684AA6">
        <w:rPr>
          <w:rStyle w:val="w"/>
          <w:sz w:val="28"/>
          <w:szCs w:val="28"/>
        </w:rPr>
        <w:t>Это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мечта</w:t>
      </w:r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способная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стать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вашим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кошмаром</w:t>
      </w:r>
      <w:r w:rsidRPr="00684AA6">
        <w:rPr>
          <w:sz w:val="28"/>
          <w:szCs w:val="28"/>
        </w:rPr>
        <w:t xml:space="preserve">», — </w:t>
      </w:r>
      <w:r w:rsidRPr="00684AA6">
        <w:rPr>
          <w:rStyle w:val="w"/>
          <w:sz w:val="28"/>
          <w:szCs w:val="28"/>
        </w:rPr>
        <w:t>отвечал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Николя</w:t>
      </w:r>
      <w:r w:rsidRPr="00684AA6">
        <w:rPr>
          <w:sz w:val="28"/>
          <w:szCs w:val="28"/>
        </w:rPr>
        <w:t xml:space="preserve"> </w:t>
      </w:r>
      <w:proofErr w:type="spellStart"/>
      <w:r w:rsidRPr="00684AA6">
        <w:rPr>
          <w:rStyle w:val="w"/>
          <w:sz w:val="28"/>
          <w:szCs w:val="28"/>
        </w:rPr>
        <w:t>Куртуа</w:t>
      </w:r>
      <w:proofErr w:type="spellEnd"/>
      <w:r w:rsidRPr="00684AA6">
        <w:rPr>
          <w:sz w:val="28"/>
          <w:szCs w:val="28"/>
        </w:rPr>
        <w:t>.</w:t>
      </w:r>
    </w:p>
    <w:p w:rsidR="00684AA6" w:rsidRPr="00684AA6" w:rsidRDefault="00684AA6" w:rsidP="00684AA6">
      <w:pPr>
        <w:pStyle w:val="a3"/>
        <w:jc w:val="both"/>
        <w:rPr>
          <w:sz w:val="28"/>
          <w:szCs w:val="28"/>
        </w:rPr>
      </w:pPr>
      <w:r w:rsidRPr="00684AA6">
        <w:rPr>
          <w:rStyle w:val="w"/>
          <w:sz w:val="28"/>
          <w:szCs w:val="28"/>
        </w:rPr>
        <w:t>Эффективность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данной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атаки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до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сих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пор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не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доказана</w:t>
      </w:r>
      <w:r w:rsidRPr="00684AA6">
        <w:rPr>
          <w:sz w:val="28"/>
          <w:szCs w:val="28"/>
        </w:rPr>
        <w:t xml:space="preserve">, </w:t>
      </w:r>
      <w:r w:rsidRPr="00684AA6">
        <w:rPr>
          <w:rStyle w:val="w"/>
          <w:sz w:val="28"/>
          <w:szCs w:val="28"/>
        </w:rPr>
        <w:t>но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и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не</w:t>
      </w:r>
      <w:r w:rsidRPr="00684AA6">
        <w:rPr>
          <w:sz w:val="28"/>
          <w:szCs w:val="28"/>
        </w:rPr>
        <w:t xml:space="preserve"> </w:t>
      </w:r>
      <w:r w:rsidRPr="00684AA6">
        <w:rPr>
          <w:rStyle w:val="w"/>
          <w:sz w:val="28"/>
          <w:szCs w:val="28"/>
        </w:rPr>
        <w:t>опровергнута</w:t>
      </w:r>
      <w:r w:rsidRPr="00684AA6">
        <w:rPr>
          <w:sz w:val="28"/>
          <w:szCs w:val="28"/>
        </w:rPr>
        <w:t>.</w:t>
      </w:r>
    </w:p>
    <w:p w:rsidR="00684AA6" w:rsidRPr="00684AA6" w:rsidRDefault="00684AA6" w:rsidP="00684AA6">
      <w:pPr>
        <w:pStyle w:val="a3"/>
        <w:jc w:val="both"/>
        <w:rPr>
          <w:sz w:val="28"/>
          <w:szCs w:val="28"/>
        </w:rPr>
      </w:pPr>
    </w:p>
    <w:p w:rsidR="00684AA6" w:rsidRPr="00684AA6" w:rsidRDefault="00684AA6" w:rsidP="00684AA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реализации XSL метода</w:t>
      </w:r>
    </w:p>
    <w:p w:rsidR="00684AA6" w:rsidRPr="00684AA6" w:rsidRDefault="00684AA6" w:rsidP="00684AA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имеющейся системы уравнений путем выбора конкретного набора одночленов и уравнений, которые будут использоваться в дальнейших этапах алгоритма</w:t>
      </w:r>
    </w:p>
    <w:p w:rsidR="00684AA6" w:rsidRPr="00684AA6" w:rsidRDefault="00684AA6" w:rsidP="00684AA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значения параметра Р и умножение выбранных на предыдущем этапе уравнений на результаты произведений (Р-1) выбранных одночленов</w:t>
      </w:r>
    </w:p>
    <w:p w:rsidR="00684AA6" w:rsidRPr="00684AA6" w:rsidRDefault="00684AA6" w:rsidP="00684AA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недостаточном числе уравнений применение Т’ метода, в котором некоторые выбранные уравнения умножаются на одиночные переменные. Цель данного метода – создание новых уравнений без получения каких-либо новых одночленов.</w:t>
      </w:r>
    </w:p>
    <w:p w:rsidR="00684AA6" w:rsidRPr="00684AA6" w:rsidRDefault="00684AA6" w:rsidP="00684AA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линеаризации, путем представления каждого одночлена в виде новой переменной и выполнения </w:t>
      </w:r>
      <w:proofErr w:type="spellStart"/>
      <w:r w:rsidRP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Гауссовского</w:t>
      </w:r>
      <w:proofErr w:type="spellEnd"/>
      <w:r w:rsidRP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</w:t>
      </w:r>
      <w:r w:rsidRPr="00684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AC2" w:rsidRDefault="00715AC2" w:rsidP="00684AA6">
      <w:pPr>
        <w:pStyle w:val="a3"/>
        <w:contextualSpacing/>
        <w:jc w:val="both"/>
        <w:rPr>
          <w:sz w:val="28"/>
          <w:szCs w:val="28"/>
        </w:rPr>
      </w:pPr>
    </w:p>
    <w:sectPr w:rsidR="0071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0AB8"/>
    <w:multiLevelType w:val="multilevel"/>
    <w:tmpl w:val="EC1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52572"/>
    <w:multiLevelType w:val="hybridMultilevel"/>
    <w:tmpl w:val="7E561D56"/>
    <w:lvl w:ilvl="0" w:tplc="4EEE8B0C">
      <w:start w:val="1"/>
      <w:numFmt w:val="decimal"/>
      <w:lvlText w:val="%1."/>
      <w:lvlJc w:val="left"/>
      <w:pPr>
        <w:tabs>
          <w:tab w:val="num" w:pos="480"/>
        </w:tabs>
        <w:ind w:left="48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92B06"/>
    <w:multiLevelType w:val="multilevel"/>
    <w:tmpl w:val="73D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14603"/>
    <w:multiLevelType w:val="hybridMultilevel"/>
    <w:tmpl w:val="5E94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5089"/>
    <w:multiLevelType w:val="hybridMultilevel"/>
    <w:tmpl w:val="CF44F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511AC"/>
    <w:multiLevelType w:val="hybridMultilevel"/>
    <w:tmpl w:val="8F52AF8A"/>
    <w:lvl w:ilvl="0" w:tplc="800E1A5C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79"/>
    <w:rsid w:val="0000720B"/>
    <w:rsid w:val="00010642"/>
    <w:rsid w:val="0001516E"/>
    <w:rsid w:val="0003664C"/>
    <w:rsid w:val="0005106F"/>
    <w:rsid w:val="00053E4C"/>
    <w:rsid w:val="00064E5E"/>
    <w:rsid w:val="0006744E"/>
    <w:rsid w:val="00075699"/>
    <w:rsid w:val="0008265D"/>
    <w:rsid w:val="00086EB9"/>
    <w:rsid w:val="000938F0"/>
    <w:rsid w:val="000A247D"/>
    <w:rsid w:val="000C1F4A"/>
    <w:rsid w:val="000D4E32"/>
    <w:rsid w:val="000E0F34"/>
    <w:rsid w:val="000F503F"/>
    <w:rsid w:val="00120D01"/>
    <w:rsid w:val="00137687"/>
    <w:rsid w:val="00142A62"/>
    <w:rsid w:val="001473EE"/>
    <w:rsid w:val="001508BD"/>
    <w:rsid w:val="00174CE4"/>
    <w:rsid w:val="00177615"/>
    <w:rsid w:val="00195598"/>
    <w:rsid w:val="001A076E"/>
    <w:rsid w:val="001A590F"/>
    <w:rsid w:val="001B49F1"/>
    <w:rsid w:val="001C3098"/>
    <w:rsid w:val="001C58AD"/>
    <w:rsid w:val="001D76BE"/>
    <w:rsid w:val="001F6D52"/>
    <w:rsid w:val="001F7F94"/>
    <w:rsid w:val="0020360D"/>
    <w:rsid w:val="00236AD1"/>
    <w:rsid w:val="00236B34"/>
    <w:rsid w:val="00244419"/>
    <w:rsid w:val="00246789"/>
    <w:rsid w:val="00251083"/>
    <w:rsid w:val="00252B2D"/>
    <w:rsid w:val="0026289A"/>
    <w:rsid w:val="00267912"/>
    <w:rsid w:val="00274A31"/>
    <w:rsid w:val="00282221"/>
    <w:rsid w:val="00294941"/>
    <w:rsid w:val="002A2CAF"/>
    <w:rsid w:val="002C5598"/>
    <w:rsid w:val="002D15F1"/>
    <w:rsid w:val="002D1C7A"/>
    <w:rsid w:val="002D3F4A"/>
    <w:rsid w:val="002D5DCB"/>
    <w:rsid w:val="002E3FB2"/>
    <w:rsid w:val="00321AC0"/>
    <w:rsid w:val="00326896"/>
    <w:rsid w:val="00342384"/>
    <w:rsid w:val="00346C20"/>
    <w:rsid w:val="003661E4"/>
    <w:rsid w:val="0037385B"/>
    <w:rsid w:val="00377D65"/>
    <w:rsid w:val="003B4824"/>
    <w:rsid w:val="003D150D"/>
    <w:rsid w:val="003E4547"/>
    <w:rsid w:val="00400C1E"/>
    <w:rsid w:val="00403E98"/>
    <w:rsid w:val="00407BFF"/>
    <w:rsid w:val="00413D2F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537B5"/>
    <w:rsid w:val="0055796D"/>
    <w:rsid w:val="00561271"/>
    <w:rsid w:val="0056621C"/>
    <w:rsid w:val="0058509A"/>
    <w:rsid w:val="00594B1E"/>
    <w:rsid w:val="005B758E"/>
    <w:rsid w:val="005D08C1"/>
    <w:rsid w:val="005D62F5"/>
    <w:rsid w:val="00600809"/>
    <w:rsid w:val="00601882"/>
    <w:rsid w:val="00643FD1"/>
    <w:rsid w:val="00684AA6"/>
    <w:rsid w:val="006913A8"/>
    <w:rsid w:val="00694387"/>
    <w:rsid w:val="006A0D0B"/>
    <w:rsid w:val="006A5A1A"/>
    <w:rsid w:val="006A6720"/>
    <w:rsid w:val="006B704A"/>
    <w:rsid w:val="006C75C9"/>
    <w:rsid w:val="006D5A16"/>
    <w:rsid w:val="006D669C"/>
    <w:rsid w:val="006E4CC6"/>
    <w:rsid w:val="006F154D"/>
    <w:rsid w:val="006F7EDD"/>
    <w:rsid w:val="00715AC2"/>
    <w:rsid w:val="00721819"/>
    <w:rsid w:val="0073692B"/>
    <w:rsid w:val="0074150A"/>
    <w:rsid w:val="007436B4"/>
    <w:rsid w:val="007450FA"/>
    <w:rsid w:val="0074700F"/>
    <w:rsid w:val="0075369F"/>
    <w:rsid w:val="00760F4E"/>
    <w:rsid w:val="00763132"/>
    <w:rsid w:val="0076355C"/>
    <w:rsid w:val="00767B49"/>
    <w:rsid w:val="007B1DD0"/>
    <w:rsid w:val="007B2DBD"/>
    <w:rsid w:val="007B4D0E"/>
    <w:rsid w:val="007C6266"/>
    <w:rsid w:val="007D40C8"/>
    <w:rsid w:val="007F7949"/>
    <w:rsid w:val="00800351"/>
    <w:rsid w:val="00846C78"/>
    <w:rsid w:val="0086153A"/>
    <w:rsid w:val="00894D08"/>
    <w:rsid w:val="008A0D7D"/>
    <w:rsid w:val="008B0AFB"/>
    <w:rsid w:val="008B7AF6"/>
    <w:rsid w:val="008C6B8D"/>
    <w:rsid w:val="008C714B"/>
    <w:rsid w:val="008E2862"/>
    <w:rsid w:val="008E673A"/>
    <w:rsid w:val="008F0EF8"/>
    <w:rsid w:val="00901FBE"/>
    <w:rsid w:val="00905584"/>
    <w:rsid w:val="009150DE"/>
    <w:rsid w:val="00923513"/>
    <w:rsid w:val="00937E3C"/>
    <w:rsid w:val="00966569"/>
    <w:rsid w:val="00996B36"/>
    <w:rsid w:val="009A12F9"/>
    <w:rsid w:val="009C17DF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664E"/>
    <w:rsid w:val="00A474F0"/>
    <w:rsid w:val="00A64355"/>
    <w:rsid w:val="00A812D8"/>
    <w:rsid w:val="00A830D9"/>
    <w:rsid w:val="00A83F75"/>
    <w:rsid w:val="00A939E2"/>
    <w:rsid w:val="00A93E12"/>
    <w:rsid w:val="00AA682A"/>
    <w:rsid w:val="00AB2D3E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9537B"/>
    <w:rsid w:val="00BD7233"/>
    <w:rsid w:val="00BE5508"/>
    <w:rsid w:val="00BF02F7"/>
    <w:rsid w:val="00C026C8"/>
    <w:rsid w:val="00C042AF"/>
    <w:rsid w:val="00C167B0"/>
    <w:rsid w:val="00C17D37"/>
    <w:rsid w:val="00C33AB9"/>
    <w:rsid w:val="00C35F99"/>
    <w:rsid w:val="00C40133"/>
    <w:rsid w:val="00C42907"/>
    <w:rsid w:val="00C43A46"/>
    <w:rsid w:val="00C66057"/>
    <w:rsid w:val="00C72FC3"/>
    <w:rsid w:val="00C8544F"/>
    <w:rsid w:val="00C86D09"/>
    <w:rsid w:val="00CB68FC"/>
    <w:rsid w:val="00CC0FBC"/>
    <w:rsid w:val="00CD5A77"/>
    <w:rsid w:val="00CE4794"/>
    <w:rsid w:val="00CF3F1B"/>
    <w:rsid w:val="00D16C43"/>
    <w:rsid w:val="00D20C1F"/>
    <w:rsid w:val="00D25D8C"/>
    <w:rsid w:val="00D376A0"/>
    <w:rsid w:val="00D61A2D"/>
    <w:rsid w:val="00D757AC"/>
    <w:rsid w:val="00D77C55"/>
    <w:rsid w:val="00D84779"/>
    <w:rsid w:val="00D97075"/>
    <w:rsid w:val="00DA1B9B"/>
    <w:rsid w:val="00DC3192"/>
    <w:rsid w:val="00DD022F"/>
    <w:rsid w:val="00DD42EA"/>
    <w:rsid w:val="00DE1590"/>
    <w:rsid w:val="00DE6510"/>
    <w:rsid w:val="00DF044E"/>
    <w:rsid w:val="00E22B08"/>
    <w:rsid w:val="00E2394A"/>
    <w:rsid w:val="00E33FF8"/>
    <w:rsid w:val="00E3575B"/>
    <w:rsid w:val="00E53855"/>
    <w:rsid w:val="00E75338"/>
    <w:rsid w:val="00E91D34"/>
    <w:rsid w:val="00E91DDD"/>
    <w:rsid w:val="00EA37CD"/>
    <w:rsid w:val="00EA7C2A"/>
    <w:rsid w:val="00EB0D9D"/>
    <w:rsid w:val="00EB679C"/>
    <w:rsid w:val="00EC4EBD"/>
    <w:rsid w:val="00ED3A98"/>
    <w:rsid w:val="00EF6234"/>
    <w:rsid w:val="00F0007D"/>
    <w:rsid w:val="00F16BFE"/>
    <w:rsid w:val="00F2433C"/>
    <w:rsid w:val="00F30DAD"/>
    <w:rsid w:val="00F31517"/>
    <w:rsid w:val="00F42B53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1E2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89A9-33EE-48AA-AC90-DA25B12A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679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779"/>
  </w:style>
  <w:style w:type="character" w:customStyle="1" w:styleId="40">
    <w:name w:val="Заголовок 4 Знак"/>
    <w:basedOn w:val="a0"/>
    <w:link w:val="4"/>
    <w:uiPriority w:val="9"/>
    <w:semiHidden/>
    <w:rsid w:val="009A12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6791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eyword">
    <w:name w:val="keyword"/>
    <w:basedOn w:val="a0"/>
    <w:rsid w:val="00267912"/>
  </w:style>
  <w:style w:type="character" w:customStyle="1" w:styleId="texample">
    <w:name w:val="texample"/>
    <w:basedOn w:val="a0"/>
    <w:rsid w:val="00267912"/>
  </w:style>
  <w:style w:type="paragraph" w:styleId="HTML">
    <w:name w:val="HTML Preformatted"/>
    <w:basedOn w:val="a"/>
    <w:link w:val="HTML0"/>
    <w:uiPriority w:val="99"/>
    <w:semiHidden/>
    <w:unhideWhenUsed/>
    <w:rsid w:val="00267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9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8FC"/>
    <w:pPr>
      <w:ind w:left="720"/>
      <w:contextualSpacing/>
    </w:pPr>
  </w:style>
  <w:style w:type="character" w:customStyle="1" w:styleId="apple-style-span">
    <w:name w:val="apple-style-span"/>
    <w:basedOn w:val="a0"/>
    <w:rsid w:val="00F16BFE"/>
  </w:style>
  <w:style w:type="character" w:customStyle="1" w:styleId="w">
    <w:name w:val="w"/>
    <w:basedOn w:val="a0"/>
    <w:rsid w:val="00684AA6"/>
  </w:style>
  <w:style w:type="character" w:customStyle="1" w:styleId="mw-headline">
    <w:name w:val="mw-headline"/>
    <w:basedOn w:val="a0"/>
    <w:rsid w:val="0068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138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71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805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c.academic.ru/dic.nsf/ruwiki/6161" TargetMode="External"/><Relationship Id="rId10" Type="http://schemas.openxmlformats.org/officeDocument/2006/relationships/hyperlink" Target="http://dic.academic.ru/dic.nsf/ruwiki/745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715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7</cp:revision>
  <dcterms:created xsi:type="dcterms:W3CDTF">2016-09-28T06:33:00Z</dcterms:created>
  <dcterms:modified xsi:type="dcterms:W3CDTF">2016-09-28T10:42:00Z</dcterms:modified>
</cp:coreProperties>
</file>